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potknie, nie będzie porzucony, Gdyż Pan podtrzymuje jego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potknie, nie zostanie porzucony, Pan bowiem podtrzyma jego rękę.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upadł,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całkowicie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powalony, bo JAHWE podtrzymuje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padnie, nie stłucze się: albowiem Pan trzyma go za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powali, nie stłucze się, bo JAHWE podkłada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upadł, to nie będzie leżał, bo rękę jego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potknął, nie przewróci się, Gdyż Pan podtrzyma go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choćby się potknął, nie upadnie, bo JAHWE podtrzyma go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potknął, nie upadnie, bo JAHWE trzyma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potknie się [ów człowiek], nie upadnie, bo Jahwe podtrzyma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upadnie – nie będzie powalony, ponieważ BÓG go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upadł, nie będzie powalony, bo JAHWE wspiera 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2024-04-27T18:54:00Z</dcterms:modified>
</cp:coreProperties>
</file>