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mej duszy,* odkup ją;** Wykup mnie przez wzgląd na moich wrogów!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Zniż się nad moją duszą 4QPs a; zatroszcz się o mą duszę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&lt;x&gt;30 27:27&lt;/x&gt;; &lt;x&gt;50 7:8&lt;/x&gt;; &lt;x&gt;50 9:26&lt;/x&gt;; &lt;x&gt;50 13:6&lt;/x&gt;; &lt;x&gt;50 15:15&lt;/x&gt;; &lt;x&gt;50 21:8&lt;/x&gt;; &lt;x&gt;50 24:18&lt;/x&gt;; &lt;x&gt;230 78:42&lt;/x&gt;;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2024-04-29T05:55:27Z</dcterms:modified>
</cp:coreProperties>
</file>