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zniszczyli świątynne ozdoby, Walili w nie siekierami, sięgali po 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jego rzeźby rąbią siekierami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i rzezania jego na porząd siekierami i młotami 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wyrębowali drzwi jego pospołu: toporem i oskardem obalili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bramy wyłamali naraz, zniszczyli toporem i kilofem.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wszystkie jej bramy rąbią toporem I rozbijają 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toporami i młotami doszczętnie potłukli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bramy świątyni, zniszczyli je zupełnie toporem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wszystkie rzeźby toporami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підносіть в гору ваш ріг, не говоріть неправедне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młotem i oskardami rozbijali jej zdobienia.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nawet jego płaskorzeźby, co do jednej, tłuką toporem i drągami okutymi żelazem.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2024-05-07T22:43:20Z</dcterms:modified>
</cp:coreProperties>
</file>