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9"/>
        <w:gridCol w:w="245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wydał rozkaz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rozkazał obłokom z góry, i forty niebieskie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z wierzchu, i otworzył furty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góry wydał rozkaz chmurom i bramy nieba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 góry rozkazał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w górze, a otworzywszy podwoje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obłokom z wysoka oraz 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chmurnym niebiosom w górze, i otworzył drzwi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2024-05-08T03:57:16Z</dcterms:modified>
</cp:coreProperties>
</file>