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biedak nie na zawsze będzie zapomniany, Nadzieja ubogich nie przepadnie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Biedny bowiem nie na zawsze będzie zapomniany, Nadzieja ubogich nie przepadnie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niech nie triumfuje człowiek, niech narody zostaną osądzone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na wieki zapamiętany ubogi; oczekiwanie nędznych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 końca będzie zapomnion ubogi, cierpliwość ubogich nie zginie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Bo ubogi nie pójdzie w zapomnienie na stałe, ufność nieszczęśliwych nigdy ich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zawsze biedak będzie zapomniany; Nadzieja ubogich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 bowiem nie będzie zapomniany na wieki, nie zginie na zawsze nadzieja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 nie będzie zapomniany na zawsze, ufność nędzarzy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bowiem nie będzie na zawsze zapomniany, nadzieja uciśnionych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до кінця Він забуде про бідного, терпеливість бідних не пропаде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nie jest zapomniany żebrzący, nadzieja biednych nie zniknie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Jehowo! Niechaj Śmiertelnik nie góruje siłą. Niech narody zostaną osądzone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14:11&lt;/x&gt;; &lt;x&gt;220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2024-04-29T14:21:49Z</dcterms:modified>
</cp:coreProperties>
</file>