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sprawiedliwym jest błogosławieństwem, lecz imię* ** bezbożnych zaginie.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sprawiedliwym jest błogosławieństwem, lecz imię bezbożnych pójdzie w zapomnienie.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sprawiedliwego jest błogosławiona, a imię niegodziwych zgnije.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jest pamiątka sprawiedliwego; ale imię niezbożnych śmierdzi.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Pamiątka sprawiedliwego z chwałą, ale imię niezbożnych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prawym jest błogosławiona, imię grzeszników ulega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sprawiedliwym jest błogosławiona, lecz imię bezbożnych zgnije.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Wspomnienie sprawiedliwego jest błogosławieństwem, imię niegodziwych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jest pamięć o prawym, ale ginie imię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jest pamięć sprawiedliwego, lecz imię bezbożnych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Память праведних з похвалами, а імя безбожного гасне.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sprawiedliwego będzie błogosławiona, lecz sława niegodziwych zbutwieje.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prawym jest ku błogosławieństwu, lecz imię niegodziwych zgnije.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w znaczeniu sławy, reputacji.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22:1&lt;/x&gt;; &lt;x&gt;250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2024-05-05T07:54:18Z</dcterms:modified>
</cp:coreProperties>
</file>