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ostoi się dzięki niegodziwości,* lecz korzeń sprawiedliwych jest nieporuszony.**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niegodziwości nikt się nie ostoi, korzeń sprawiedliwych jest nie do wyrwania.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umocni się niegodziwością, lecz 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zmocni się człowiek z niezbożności; ale 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zmocni się człowiek z niezbożności, a korzeń sprawiedliwych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Bezbożnością nikt się nie umocni, a korzeń prawych trwa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niegodziwość nie stanie człowiek na mocnym gruncie, lecz korzeń sprawiedliwych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umocni się niegodziwością, korzeń sprawiedliwych pozostanie niewzruszony.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Złudnym oparciem jest przewrotność, ale korzeń sprawiedliwych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umocni się człowiek przez bezbożność, ale korzeń sprawiedliwych nigdy się nie ugnie.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випрямиться чоловік з беззаконня, а коріння праведних не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utwierdzi się niegodziwością; lecz korzeń sprawiedliwych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umocni się niegodziwością, lecz korzeniami prawych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 nie zapewni sobie bezpieczeństwa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nie do wyrwania.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1:3&lt;/x&gt;; &lt;x&gt;230 92:13&lt;/x&gt;; &lt;x&gt;240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2024-04-28T06:00:18Z</dcterms:modified>
</cp:coreProperties>
</file>