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 i goryczą dla swojej rodzicielki.*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 i goryczą dla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dla ojca i goryczą dla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żałością jest ojcu swemu, a gorzkością rodzicielce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gniewem ojcowi, a żałością matce, która go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Zmartwieniem ojca - syn nierozumny, goryczą - dla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dla ojca i goryczą dla swojej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goryczą dla tej, która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 i goryczą tej, która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zgryzotą ojca i goryczą dla tej, która go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гнів для батька і біль для тієї, що його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jest głupi syn i gorzką troską dla swojej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swego ojca i goryczą dla swej rodzicielki.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15:20&lt;/x&gt;; &lt;x&gt;240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2024-05-04T10:15:45Z</dcterms:modified>
</cp:coreProperties>
</file>