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zanurza rękę w misie, ale do ust jej nie podnosi.**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ale do ust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kryje swą rękę pod pachę i do ust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kryje rękę swą pod pachę, i do ust swych nie podnosi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Kryje leniwy rękę swą pod pachy ani ją do ust swoich przykłada.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leniwy rękę do misy, ale do ust jej nie doprowadził.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do ust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ale do ust jej nie doniesie.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ale do ust już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sięga ręką do misy i nie donosi jej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Син, що покинув зберігати напоумлення батька, навчиться злих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leniwy włoży rękę do misy – nawet wtedy nie poprowadzi jej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skrył swą rękę w czaszy biesiadnej; nie może jej podnieść z powrotem nawet do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Ibn Ezra sugeruje, że misa była pusta, bo leniwy nie zadbał o jej treść,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2024-05-03T04:12:47Z</dcterms:modified>
</cp:coreProperties>
</file>