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sprawiedliwy upadnie siedem razy, znowu się podniesie; bezbożni za to (na dobre) potykają się w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sprawiedliwy padnie siedem razy, to znów się podniesie; bezbożni zaś na dobre potykają się w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sprawiedliwy upada siedem razy, jednak znowu powstaje; a niegodziwi popadną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siedm kroć upada sprawiedliwy, przecie zaś powstaje; ale niezbożni wpadną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siedmkroć upadnie sprawiedliwy i powstanie, lecz niezbożni we złe 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prawy siedmiokroć upadnie i wstanie, a bezbożni runą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sprawiedliwy siedem razy upadnie, jednak znowu się podniesie; lecz grzesznicy potykają się w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sprawiedliwy upadnie siedem razy i powstanie, niegodziwych zaś powali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bowiem, choć upadnie siedem razy, to wstanie, bezbożni zaś pogrążą się w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siedem razy upada sprawiedliwy, lecz zawsze powstaje, ale bezbożni grzęzną w przeciwnościach.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сім разів впаде праведний і встане, а безбожні ослабнуть у злі.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sprawiedliwy siedmiokrotnie pada i znowu się podnosi; ale kiedy się potkną niegodziwi – pozostaną w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prawy może upaść nawet siedem razy i na pewno wstanie; lecz niegodziwi zostaną doprowadzeni do potknięcia wskutek 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2024-05-25T01:31:51Z</dcterms:modified>
</cp:coreProperties>
</file>