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dzierży długie życie, w lewej zaś —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prawej ręce, a w lewej bogactwa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w prawicy jej, a w lewicy jej bogactwa i zacność.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na prawicy jej, a na lewicy jej bogactwa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długie są w jej prawicy, w lewicy - bogactwo,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ma długie życie, w lewej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 długie życie, w lewej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lewicy jej bogactwo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prawicy długie życie, a w 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prawicy; w jej lewicy bogactwo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2024-04-29T11:37:30Z</dcterms:modified>
</cp:coreProperties>
</file>