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ranienia i czas leczenia; jest czas burzenia i czas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zabijania, i czas leczenia; czas rozwalania,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rozwalania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leczenia; jest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gojenia ran,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убити і час лікувати, час нищити і час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swój czas zabijanie i ma swój czas leczenie; ma swój czas burzenie oraz ma swój czas 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i czas burzenia i czas budowania;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2024-04-28T13:11:55Z</dcterms:modified>
</cp:coreProperties>
</file>