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wodę z radością* ze zdrojów zbawienia,**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29:19&lt;/x&gt;; &lt;x&gt;290 35:10&lt;/x&gt;; &lt;x&gt;290 51:3&lt;/x&gt;; &lt;x&gt;290 55:12&lt;/x&gt;; &lt;x&gt;290 61:3&lt;/x&gt;; &lt;x&gt;290 65:18-19&lt;/x&gt;; &lt;x&gt;500 15:11&lt;/x&gt;; &lt;x&gt;500 16:24&lt;/x&gt;; &lt;x&gt;500 17:13&lt;/x&gt;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&lt;x&gt;230 63:2&lt;/x&gt;; &lt;x&gt;230 65:10&lt;/x&gt;; &lt;x&gt;230 107:35&lt;/x&gt;; &lt;x&gt;230 143:6&lt;/x&gt;; &lt;x&gt;290 8:6&lt;/x&gt;; &lt;x&gt;290 32:2&lt;/x&gt;; &lt;x&gt;290 35:6-7&lt;/x&gt;; &lt;x&gt;290 44:3&lt;/x&gt;; &lt;x&gt;290 55:1&lt;/x&gt;; &lt;x&gt;300 2:13&lt;/x&gt;; &lt;x&gt;500 4:13-14&lt;/x&gt;; &lt;x&gt;500 7:37-39&lt;/x&gt;; &lt;x&gt;730 7:17&lt;/x&gt;;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2024-04-27T17:08:25Z</dcterms:modified>
</cp:coreProperties>
</file>