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 i ukryj się w prochu ze strachu przed JAHWE i przed blaskiem Jego majestatu,* ** gdy powstanie, by roztrzaskać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przed blaskiem Jego majestatu, ּ</w:t>
      </w:r>
      <w:r>
        <w:rPr>
          <w:rtl/>
        </w:rPr>
        <w:t>גְאֹנֹוּומֵהֲדַר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1:9&lt;/x&gt;;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 powstanie, by roztrzaskać ziemię G, ὅταν ἀναστῇ θραῦσαι τὴν γῆν, </w:t>
      </w:r>
      <w:r>
        <w:rPr>
          <w:rtl/>
        </w:rPr>
        <w:t>הארץ בקומו לערץ</w:t>
      </w:r>
      <w:r>
        <w:rPr>
          <w:rtl w:val="0"/>
        </w:rPr>
        <w:t xml:space="preserve"> , brak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2024-05-04T06:28:42Z</dcterms:modified>
</cp:coreProperties>
</file>