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ich bóstwa na (pastwę) ognia, gdyż nie byli to bogowie, lecz dzieło ludzkich rąk, drewno i kamień – i dlatego je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2024-05-02T20:23:50Z</dcterms:modified>
</cp:coreProperties>
</file>