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dał mi język uczonych, abym umiał zachęcić* zmęczonego słowem. Każdego ranka budzi moje ucho, bym słuchał – jak uczeni.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dał mi język uczonych, abym zmęczonego umiał zachęcić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słowem. Każdego ranka budzi moje ucho, bym słuchał — tak, jak uczeni.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dał mi język uczonych, abym umiał znużonemu mówić słowo w odpowiednim czasie. Budzi mnie każdego ranka, pobudza moje uszy, abym słuchał tak jak uczeni.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 Pan dał mi język umiejętny, abym umiał czasu przygodnego mówić słowo upracowanemu. Budzi mię na każdy zaranek, pobudza uszy moje, abym słuchał tak jako uczący się pilnie.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dał język wyćwiczony, abych umiał podpierać onego, który jest spracowany słowem. Wzbudza rano, rano mi wzbudza ucho, abym słuchał jako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mnie obdarzył językiem wymownym, bym umiał pomóc strudzonemu krzepiącym słowem. Każdego rana pobudza me ucho, bym słuchał jak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dał mi język ludzi uczonych, abym umiał spracowanemu odpowiedzieć miłym słowem, każdego ranka budzi moje ucho, abym słuchał jak ci, którzy się 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BÓG, dał mi wymowny język, abym umiał strudzonego podtrzymać słowem otuchy. On każdego ranka pobudza moje uszy, abym słuchał jak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dał mi język ucznia, abym umiał słowem pokrzepiać strudzonych. Rozbudza mnie każdego ranka, od rana czyni mnie gotowym, bym słuchał jak 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Jahwe, dał mi język biegły, abym umiał znużonego pokrzepiać dobrotliwym słowem. Co rano pobudza moje uszy, bym słuchał, jak [słuchają]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дає мені язик напоумлення, щоб пізнати коли треба говорити слово, поклав мені вранці, приклав мені ухо, щоб слухати.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WIEKUISTY, dał mi wyćwiczony język, bym umiał w porę pokrzepić słowem znużonego. On budzi mnie każdego ranka, pobudza moje ucho, bym słuchał jak uważni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Wszechwładny Pan, JAHWE, dał mi język ludzi wyuczonych, abym wiedział, jak słowem odpowiedzieć zmęczonemu. On budzi każdego ranka; budzi moje ucho, żebym słyszał jak ludzie, których się naucza.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zachęcić, </w:t>
      </w:r>
      <w:r>
        <w:rPr>
          <w:rtl/>
        </w:rPr>
        <w:t>עּות</w:t>
      </w:r>
      <w:r>
        <w:rPr>
          <w:rtl w:val="0"/>
        </w:rPr>
        <w:t xml:space="preserve"> (‘ut), hl; em. np.: (1) pouczyć, </w:t>
      </w:r>
      <w:r>
        <w:rPr>
          <w:rtl/>
        </w:rPr>
        <w:t>לִרְעֹת</w:t>
      </w:r>
      <w:r>
        <w:rPr>
          <w:rtl w:val="0"/>
        </w:rPr>
        <w:t xml:space="preserve"> BHS; (2) pochylić się (nad zmęczonym z (miłym) słowem), </w:t>
      </w:r>
      <w:r>
        <w:rPr>
          <w:rtl/>
        </w:rPr>
        <w:t>לְעַּוֹת</w:t>
      </w:r>
      <w:r>
        <w:rPr>
          <w:rtl w:val="0"/>
        </w:rPr>
        <w:t xml:space="preserve"> l. </w:t>
      </w:r>
      <w:r>
        <w:rPr>
          <w:rtl/>
        </w:rPr>
        <w:t>לְעַּוֵת ; (3</w:t>
      </w:r>
      <w:r>
        <w:rPr>
          <w:rtl w:val="0"/>
        </w:rPr>
        <w:t xml:space="preserve">) odpowiedzieć, </w:t>
      </w:r>
      <w:r>
        <w:rPr>
          <w:rtl/>
        </w:rPr>
        <w:t>עָנֹות</w:t>
      </w:r>
      <w:r>
        <w:rPr>
          <w:rtl w:val="0"/>
        </w:rPr>
        <w:t xml:space="preserve"> , &lt;x&gt;290 50:4&lt;/x&gt;L.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2024-06-01T06:39:18Z</dcterms:modified>
</cp:coreProperties>
</file>