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głową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Samaria, głową zaś Samarii — syn Remaliasza. Jeśli nie uwierzycie, na pewno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głową Efraimową będzie Samaryja, a głową Samaryi syn Romelijaszowy. Jeźli nie uwierzycie, pewnie się nie ostoicie.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Efraimową Samaria, a głową Samaryjej syn Romeliasza. Jeśli wierzyć nie będziecie,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[8b] ale jeszcze sześćdziesiąt pięć lat, a Efraim zdruzgotany przestanie być narodem. [9b] Jeżeli nie uwierzycie, nie ostoicie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jest Samaria, a głową Samarii jest syn Remaliasza. Jeżeli nie uwierzycie, nie ostaniecie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Efraima – Samaria, a głową Samarii – syn Remaliasza. Jeśli nie uwierzycie, to nie przetrwacie!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Efraima jest Samaria, a głową Samarii syn Remaliasza. Jeśli nie będziecie wierzyć, nie zdołacie się ostać!»”.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stolicą Efraima - Samaria, głową zaś Samarii - syn Remaljahu! Jeśli nie uwierzycie, nie ostoicie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голова Ефраїма Самарія, і голова Самарії син Ромелія. І якщо не повірите, то й не зрозумієте.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głową Efraima jest Szomron, a głową Szomronu syn Remaliasza. Jeśli nie uwierzycie, to się nie utrzymacie.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głową Efraima jest Samaria, głową zaś Samarii jest syn Remaliasza. Jeżeli nie będziecie wierzyć, to się długo nie utrzymacie”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2024-05-02T06:30:40Z</dcterms:modified>
</cp:coreProperties>
</file>