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odrzucił spokojnie płynące wody Sziloach, a rozpiera go radość z powodu Resina i syna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łagodnie, a chlubi się Resinem i synem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lud ten wody Syloe, które cicho płyną, a waseli się z Rasyna, i syna Romelijaszowego: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iż ten lud wzgardził wody Siloe, które płyną cicho, a przyjął raczej Rasin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wodą Siloe, co płynie łagodnie, a drży przed Resinem i przed 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cicho płynącymi wodami Syloe i drży przed Resynem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lud wzgardził wodami Siloe, które płyną łagodnie i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lud ten wzgardził wodami Siloe, które płyną łagodnie, a drży przed Resinem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ten wzgardził wodami Siloe, co płyną łagodnie, i drży przed Recinem i synem Remaijahu,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цей нарід не забажав води Сілоаму, що приходить тихо, але бажає мати Раасона і сина Ромелія царем над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naród porzucił wody Sziloach, które się cicho toczą, a cieszy się wraz z Recynem i synem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ten lud odrzucił łagodnie płynące wody Sziloach i zapanowało radosne uniesienie z powodu Recina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2024-04-30T14:42:31Z</dcterms:modified>
</cp:coreProperties>
</file>