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Odetnie więc JAHWE Izraelowi głowę i ogon, kiść palmową i sznur z trzciny – w jednym dniu.*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upadek Izraela w 722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2024-04-29T16:21:28Z</dcterms:modified>
</cp:coreProperties>
</file>