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ich padlina spadnie na ziarno siewne, przygotowane do wysiewu, to ziarno to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ziarno przeznaczone do siewu, to pozostanie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upadło nieco z ścierwu ich na jakie nasienie, które siane bywa, czyste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upadnie na nasienie, nie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taka padlina upadnie na ziarno przeznaczone do siewu, to ziarno pozostanie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ich padliny spadnie coś na ziarno przeznaczone do siewu, to będzie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ziarno będzie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padlina upadnie na ziarno siewne, to zasiew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coś z padliny spadnie na nasiona [przeznaczone] na siew, [i nigdy nie zwilgotniały], pozostaną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впаде що з їхньої мертвечини на всяке насіння, що сіється, яке засівається,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jakieś nasienie siewu, który się wysiewa nasienie 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nasienie rośliny, które ma być wysiane, jest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2024-04-30T10:03:21Z</dcterms:modified>
</cp:coreProperties>
</file>