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zwierząt (lądowych) i ptactwa, i wszelkiej żywej istoty, od której roi się w wodzie, i wszelkiej istoty, która pełza po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prawo, dotyczące zwierząt lądowych i ptactwa, i wszelkiej żywej istoty, od której roi się w wodzie, wszelkiej istoty, która pełza po ziemi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zwierząt, ptactwa i wszelkich żywych istot poruszających się w wodach, a także wszelkich istot pełzających po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około bydła, i ptastwa, i wszelkiej duszy żywej, która się rucha w wodach, i wszelkiej duszy żywej, która się czołga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zakon źwierząt i ptaków, i wszelkiej duszy żywiącej, która się rucha w wodzie i płaza się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zwierząt, ptaków i wszelkich istot żyjących, które poruszają się w wodzie, i wszelkich stworzeń pełzających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prawo, dotyczące bydła i ptactwa, i wszelkich istot żyjących, które roją się w wodzie, i wszystkiego, co żywe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bydła i ptaków oraz wszelkich istot żyjących, które poruszają się w wodzie, i wszelkich istot, które pełzają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prawo, które dotyczy zwierząt, ptaków i wszelkich istot żywych poruszających się w wodzie i pełzających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przepisy dotyczące zwierząt, ptaków, wszelkich żywych istot rojących się w wodzie, a także wszelkich istot pełzających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dotyczący zwierząt, ptaków i wszystkich żywych stworzeń, które poruszają się w wodzie, i wszystkich stworzeń, które się roją przy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про скотину і птахів і всяку душу, що рухається в воді, і всяку душу, що плазує по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nauka o bydle, ptactwie oraz wszelkim żyjącym stworzeniu, które się porusza w wodach, i o wszelkim stworzeniu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prawo dotyczące zwierzęcia czworonożnego i stworzenia latającego oraz wszelkiej duszy żyjącej, która się porusza w wodach, i wszelkiej duszy, od której się roi na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2024-04-30T08:33:37Z</dcterms:modified>
</cp:coreProperties>
</file>