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od ciebie (wolny), on i jego synowie z nim, i wróci do swojej rodziny, i wróci do własności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2024-04-29T18:50:30Z</dcterms:modified>
</cp:coreProperties>
</file>