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jedno ze zwierząt nieczystych, to ten, kto zechce je wykupić, uczyni to według twojej wyceny i doda do tego jedną piątą. Jeśli zaś zwierzę to nie zostanie wykupione, to można będzie je sprzedać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ze zwierząt nieczystych, to wykupi je według twego oszacowania i doda do tego jedną piątą; a jeśli nie zostanie wykupione, niech zostanie sprzedane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bydląt nieczystych było, odkupi je według szacunku twego, i przyda piątą część nad to; a jeźliby go nie odkupiono, niechże sprzedane będzie według 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bydlę nieczyste, odkupi ten, który ofiarował, według szacunku twego, i nadda piątą część ceny. Jeśli nie będzie chciał odkupić, przedane będzie innemu za cokolwiek od ciebie będzie oszacowane.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to można je wykupić za sumę według twego oszacowania, dodając do niej jedną piątą. Jeżeli nie zostanie wykupione, to będzie sprzedane według sumy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ono ze zwierząt nieczystych, to wykupi je według twojej oceny, dodając do jego ceny jedną piątą. Jeżeli zaś nie zostanie wykupione, to będzie sprzedane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zwierzę nieczyste, to można je wykupić według twojej wyceny, dodając piątą część. Jeżeli jednak się go nie wykupi, to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 o zwierzę nieczyste, to może być wykupione po dodaniu jednej piątej do wartości z jego oszacowania. Jeżeli nie zostanie wykupione, należy je sprzedać za kwotę wynikającą z 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wówczas [właściciel] wykupi je według wyznaczonej ceny, dodając jeszcze piątą część. A jeśli [to zwierzę] nie zostanie wykupione, ma być sprzedane za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[ktoś poświęci] zwierzę rytualnie skażone [jako dar na utrzymanie Świątyni], może je wykupić płacąc według wyceny, dodając jedną piątą. Jeżeli nie jest wykupione przez tego, [kto je poświęcił], będzie sprzedane według 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чотироногих нечистих, виміниться за його вартістю і додасть до нього пяту часть, і буде його. Якщо ж не викупиться, продасться за його вартістю.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było z nieczystego bydła to je wykupi według wyceny i dołoży nadto piątą część; zaś gdyby nie zostało wykupione niech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spośród zwierząt nieczystych i on ma je wykupić według wartości szacunkowej, niech dołoży do niej jedną piątą. Ale gdyby nie zostało wykupione, należy je sprzedać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2024-05-01T01:27:40Z</dcterms:modified>
</cp:coreProperties>
</file>