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ktoś od piątego do dwudziestego roku życia, twoja wycena wyniesie: za mężczyznę dwadzieścia sykli, a za kobietę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ktoś w wieku od pięciu do dwudziestu lat, wtedy twoje oszacowanie za osobę płci męskiej będzie wynosiło dwadzieścia syklów, a za osobę płci żeńskiej —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od piątego roku aż do dwudziestego roku, tedy będzie szacunek twój za mężczyznę dwadzieścia syklów a za białą głowę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piątego roku aż do dwudziestego mężczyzna da dwadzieścia syklów, niewiasta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w wieku od pięciu do dwudziestu lat, to chłopiec będzie oszacowany na dwadzieścia syklów, a dziewczyna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od pięciu do dwudziestu lat, to twoja ocena będzie wynosiła za rodzaj męski dwadzieścia sykli, a za rodzaj żeński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młodzież w wieku od pięciu do dwudziestu lat, to chłopiec będzie oceniony na dwadzieścia sykli, a dziewczyna na dziesięć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między piątym a dwudziestym rokiem życia ocenisz na dwadzieścia syklów, a dziewczynę na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między piątym a dwudziestym rokiem życia ocenisz na dwadzieścia, a dziewczynę na dziesięć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ma między pięć lat a dwadzieścia lat, [taka] będzie jego wycena: chłopiec dwadzieścia szekli, a dziewczynka dziesięć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пятого року до двадцятого року, вартість чоловічого роду буде двадцять дідрахм, а жіночого роду десять дідрахм.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 roku piątego do dwudziestego to cena będzie: Za mężczyznę dwadzieścia szekli, a za kobietę dziesięć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wiek od pięciu lat do dwudziestu lat, szacunkowa wartość osoby płci męskiej ma wynosić dwadzieścia sykli, a osoby płci żeńskiej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2024-05-01T00:44:34Z</dcterms:modified>
</cp:coreProperties>
</file>