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starsi zgromadzenia położą przed JAHWE ręce na głowie tego cielca i [jeden z nich] 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zgromadzenia włożą ręce na głowę cielca przed JAHWE. I zabiją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starsi zgromadzenia ręce swe na głowę cielca onego przed obliczem Pańskiem i zabiją tegoż cielca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starszy z ludu ręce swe na głowę jego przed JAHWE, i ofiarowawszy cielca przed oblicznością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społeczności położą ręce na głowie cielca przed Panem, i ten cielec będzie zabity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swoje ręce na głowie tego cielca przed Panem, kapłan zaś zarżnie tego cielca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zaś społeczności włożą ręce na głowę cielca przed JAHWE i zabiją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ze społeczności położą ręce na głowie cielca i zabiją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obliczu Pana starszyzna włoży ręce na głowę tego cielca. I zabiją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zgromadzenia Uciśnie rękami głowę młodego byka przed Bogiem i [jeden z nich] zarżnie młodego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старшини збору свої руки на голову теляти перед Господом і заріжуть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przed WIEKUISTYM swoją rękę na głowę cielca, po czym zarżną cielca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 starsi zgromadzenia położą ręce na głowie byka i zostanie ów byk zarżnięty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2024-04-27T16:44:57Z</dcterms:modified>
</cp:coreProperties>
</file>