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jego głowie i złoży go w ofierze w miejscu, gdzie składa się przed JAHWE ofiary całopalne —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 rękę na głowie tego kozła i zabije go na tym miejscu, gdzie się zabija ofiary całopalne przed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swoję na głowę tegoż kozła, i zabije go na miejscu, gdzie biją ofiary na całopalenie, przed obliczem Pańskiem. Ofiara to jest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jego, a ofiarowawszy go na miejscu, gdzie zwykli zabijać całopalenie przed Panem, ponieważ za grzech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kozła, i zabiją go na miejscu, gdzie zabija się ofiary całopalne wobec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tego kozła i zarżnie go w tym samym miejscu, gdzie się zarzyna przed Panem zwierzęta ofiar całopalenia.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kozła i zabije go na miejscu, na którym zabija się na ofiary całopalne przed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jego głowie i zabije go na miejscu przed JAHWE, gdzie zabijane są zwierzęta na ofiary całopalne.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głowę tego młodego bydlęcia i zabije je na tym miejscu, gdzie zabijają przed Jahwe ofiary na całopalenie.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kozła, i zarżnie go na miejscu, gdzie zarzyna się oddanie wstępujące [ola] przed Bogiem.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козляти, і заріжуть його на місці, де ріжуть цілопалення перед Господом.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kozła oraz zarżną go na miejscu, gdzie przed WIEKUISTYM zarzynają całopalenia.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koźlęcia, i zarżnie je na miejscu, gdzie się zarzyna na całopalenie przed Jehową.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2024-04-28T17:23:38Z</dcterms:modified>
</cp:coreProperties>
</file>