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To jest rzecz, którą JAHWE każe wam uczynić, aby ukazała wam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JAHWE nakazał wam uczynić; a ukaże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Mojżesz: Tać jest rzecz, którą wam Pan rozkazał; czyńcież ją, a ukaże się wam chwała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Ta jest mowa, którą JAHWE przykazał: Czyńcie, a ukaże się wam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Oto co Pan nakazał uczynić, aby chwała Pana wam się ukazała!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Uczyńcie to, co nakazał Pan, a ukaże się wam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Mojżesz: Oto, co JAHWE nakazał uczynić, aby ukazała się wam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przemówił: „JAHWE polecił wam to uczynić, zanim ukaże wam swoją chwałę”.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przemówił: - Uczyńcie to, co nakazał Jahwe, a ukaże się wam Chwała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[Gdy] tę rzecz, którą nakazał Bóg, wykonacie, objawi wam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Це слово, яке сказав Господь, зробіть, і зявиться у вас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Uczyńcie to, co rozkazał WIEKUISTY, a ukaże się wam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przemówił: ”Oto, co JAHWE nakazał wam czynić, żeby mogła się wam ukazano chwała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2024-04-29T13:53:41Z</dcterms:modified>
</cp:coreProperties>
</file>