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9"/>
        <w:gridCol w:w="3302"/>
        <w:gridCol w:w="4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do mnie Słowo JAHWE po raz drugi: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 raz drugi JAHWE skierował do mnie swoje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ponownie 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stało się słowo Pańskie do mnie powtóre,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mowa PANSKA do mnie po wtóre,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otrzymałem polecenie Pańskie: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po raz wtóry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powtórnie doszło do mnie następujące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ponownie: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ponownie doszedł do mnie głos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господне слово до мене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drugi doszło mnie słowo WIEKUISTEGO,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drugi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2024-05-19T02:43:33Z</dcterms:modified>
</cp:coreProperties>
</file>