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padli jego młodzieńcy na jego placach, a wszyscy wojownicy umilkną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młodzieńcy padną na placach, a wojownicy umilkną w tym dniu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upadną na jego ulicach, a wszyscy waleczni wojownicy w tym dniu zostaną wytraceni,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upadną młodzieńcy jego na ulicach jego, a wszyscy mężowie waleczni dnia onego wytraceni będą,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polęgą młodzieńcy jego na ulicach jego a wszytcy mężowie walki umilkną dnia onego,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młodzieńcy polegną na ulicachi zginą tego dnia wszyscy jego wojownicy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placach, a wszyscy wojownicy zginą w owym dniu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wojownicy zginą w tym dniu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placach, w tym dniu polegną wszyscy walczący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młodzież jego polegnie na jego ulicach, dnia tego zginą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в мурі Дамаску, і він пожере дороги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a wszyscy waleczni mężowie owego dnia wyginą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jego młodzieńcy padną na placach, a wszyscy wojownicy zostaną w owym dniu zmuszeni do milczenia”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2024-05-26T10:07:43Z</dcterms:modified>
</cp:coreProperties>
</file>