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już z ciebie kamienia na narożnik ani budulca do fundamentów, ponieważ staniesz się wieczną ruiną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węgielnego ani kamienia na fundamenty, bo staniesz się wiecznym pustkowiem,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wezmą z ciebie kamienia do węgła, ani kamienia do gruntów; bo pustynią wieczną będziesz,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 ciebie brać kamienia do węgła i kamienia do fundamentów, ale będziesz wiecznie zatracona,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 ciebie kamienia węgielnego ani kamienia pod fundament, ale będziesz opuszczona na wieki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wezmę z ciebie kamienia na narożnik ani kamienia do fundamentów, gdyż będziesz wieczną ruiną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węgielnego ani kamienia na fundamenty, gdyż staniesz się rumowiskiem na wieki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gdyż staniesz się wieczną ruiną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kamienia węgielnego ani kamienia na fundamenty, bo pozostaniesz pustkowiem na wieki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з тебе каменя на кут і камінь на основу, бо будеш на знищення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 ciebie węgielnego kamienia, ani kamienia na fundament, bowiem na długi czas zamienisz się w zwaliska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będą brać z ciebie kamienia na narożnik ani kamienia na fundamenty, gdyż staniesz się bezludnymi pustkowiami po czas niezmierzony”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2024-04-29T12:57:16Z</dcterms:modified>
</cp:coreProperties>
</file>