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przebici (mieczem) w ziemi chaldejskiej, a przeszyci na wylot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od miecza w ziemi chaldejskiej, śmiertelnie ranni niech zalegną ulice!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padną zabici w ziemi Chaldejczyków i przebici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polegną pobici w ziemi Chaldejskiej, a poprzebijani po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pobici w ziemi Chaldejskiej i zranieni po 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zabici w ziemi chaldejskiej, przebici na jej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padną polegli w ziemi chaldejskiej, a ciężko ranni na jego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zabici w kraju Chaldejczyków, a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zabici w kraju Chaldejczyków i ciężko ranni na jego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legną pobici na ziemi chaldejskiej i ranni na jego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ранені в землі халдеїв і прошиті зі зовні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polegli padną na ziemi Kasdym, a na jego ulicach – poprzebijani!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pozabijani w kraju Chaldejczyków, a poprzebijani – na jego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2024-04-29T12:17:11Z</dcterms:modified>
</cp:coreProperties>
</file>