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leczą złamanie córki mego ludu (tylko) powierzchownie, mówiąc: Pokój, pokój! A pokoju nie ma!*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poważną ranę córki mego ludu leczą powierzchownie. Mówią: Pokój, pokój! A pokoju nie ma!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leczą rany córki mego ludu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tylko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powierzchownie, mówiąc: Pokój, pokój! Ale nie ma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leczą skruszenie córki ludu mego tylko po wierzchu, mówiąc: Pokój, pokój! choć niemasz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leczyli skazę córki ludu mego ku zelżywości, mówiąc: Pokój, pokój! - gdy nie było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Powierzchownie opatrują rany Córy mojego narodu, mówiąc: Pokój, pokój, a tymczasem nie ma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leczą ranę córki mojego ludu powierzchownie, mówiąc: Pokój! Pokój! Choć nie ma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starali się zaradzić klęsce Córy Mojego ludu, mówiąc beztrosko: Pokój! Pokój! – Lecz nie ma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Próbują zaleczyć klęskę mojego ludu, nieodpowiedzialnie mówiąc o pokoju. Ale pokoju nie będzie!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Powierzchownie tylko leczą ruinę ludu mojego, wołając: ”Pokój! Pokój!” Ale nie ma pokoju!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Nieznacznie chcą uzdrowić charakter Mojego ludu, powtarzając: Pokój! Pokój! gdy nie ma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usiłują niedbale leczyć ranę córy mego ludu, mówiąc: ”Jest pokój! Jest pokój!”, podczas gdy nie ma pokoju.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2024-04-30T09:50:37Z</dcterms:modified>
</cp:coreProperties>
</file>