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9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Czy nie ma tam lekarza? Bo dlaczego nie zabliźnia się rana córki mego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2024-04-30T17:35:27Z</dcterms:modified>
</cp:coreProperties>
</file>