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powiedział, i stało się, a Pan tego nie nakazał?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2024-04-30T10:33:41Z</dcterms:modified>
</cp:coreProperties>
</file>