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7"/>
        <w:gridCol w:w="1951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Poprowadziłeś, Panie, sprawy mojej duszy, wykupiłeś moje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2024-04-30T11:29:56Z</dcterms:modified>
</cp:coreProperties>
</file>