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stosuje ucisk i dopuszcza się rabunku. Uciskają tak ubogiego, jak i potrzebującego, a obcego przybysza wyzyskują bez dbania o 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2024-05-06T01:59:55Z</dcterms:modified>
</cp:coreProperties>
</file>