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mieszkańców wysp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żyjących bezpiecznie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Magoga i na tych, którzy bezpiecznie mieszkają na wyspach.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Magoga, i na tych, co bezpiecznie na wyspach mieszkają;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 i na te, którzy mieszkają na wyspach bezpiecznie: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 i na żyjących bezpiecznie mieszkańców wysp,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Magog i na mieszkańców wysp żyjących bezpiecznie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bezpiecznych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żyjących bezpiecznie mieszkańców wysp.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beztroskich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Ґоґа, й острови будуть поселені в мирі.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Magog oraz na tych, co bezpiecznie zamieszkują pobrzeża,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ześlę ogień na Magog oraz na tych, którzy bezpiecznie mieszkają na wyspach;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2024-04-29T14:07:12Z</dcterms:modified>
</cp:coreProperties>
</file>