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zmierzył szerokość przejścia w bramie. Wynosiła ona dziesięć łokci. Natomiast szerokość w świetle bramy —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szerokość wejścia bramy — dziesięć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bramy —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szerokość drzwi onej bramy na dziesięć łokci, a długość bramy na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szerzą progu bramy, dziesiącią łokiet, a dłużą bramy trzynaście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wejścia przez bramę: dziesięć łokci, głębokość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szerokość otworu bramy: miała ona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dziesięć łokci. Szerokość samej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łokci. Całkowita szerokość bramy wynosiła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wynosiła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зміряв широту дверей брами десять ліктів, і широта брами тринадцять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 – dziesięć łokci; zaś długość bramy –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łokci; długość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2024-05-26T06:12:44Z</dcterms:modified>
</cp:coreProperties>
</file>