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tej bramy znajdowała się brama na dziedziniec wewnętrzny, od strony południowej. Zmierzył odległość między bramami.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brama południowa na dziedzińcu wewnętrznym; i zmierzył od bramy do bramy w stronę południa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Rozmierzył też bramę sieni wewnętrznej ku południu, od bramy do bramy ku południu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brama sieni wnętrznej na drodze południowej, i wymierzył od bramy aż do bramy na drodze południowej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tam brama do dziedzińca wewnętrznego, zwrócona na południe; zmierzył w kierunku południowym od jednej strony do drugiej: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też tam brama do dziedzińca wewnętrznego w kierunku południa; i zmierzył od bramy do bramy w kierunku południa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 bramy do bramy po stronie południowej: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odległość od bramy do bramy po stronie południowej.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[również] bramę Południową. Zmierzył od bramy do bramy w kierunku południa: [odległość wynosiła]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напропи брами внутрішнього двору до півдня. І він розміряв двір від брами до брами, сто ліктів широта до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dziedziniec wewnętrzny miał także bramę w kierunku południa. Zmierzył on, że od bramy do bramy w kierunku południa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wewnętrzny miał bramę wiodącą na południe. I zmierzył od bramy do bramy na południe: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2024-05-26T06:17:24Z</dcterms:modified>
</cp:coreProperties>
</file>