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też brama do dziedzińca wewnętrznego od strony południowej; i zmierzył odległość od bramy do bramy południowej* – sto łokci.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ku bramie drogi południowej.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2024-05-26T09:58:30Z</dcterms:modified>
</cp:coreProperties>
</file>