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wyjścia z miasta,* od strony północnej, mierzącej cztery tysiące pięćset łokci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miasto zbudowane będzie na planie kwadratu. Od północy jego bok mierzyć będzie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też są wyjścia z miasta: od strony północnej — cztery tysiące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też są granice miejskie od strony północnej cztery tysiące i pięć set łokci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wychodzenia miasta. Od strony Północnej pięć set i cztery tysiące namierzysz.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wyjścia z miasta. Po stronie północnej będą w odległości czterech tysięcy pięciuset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wyjścia z miasta, od strony północnej cztery tysiące pięćset łokci rozciągłości.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wyjścia z miasta: Od strony północnej wymiar: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granice miasta: wymiar od strony północnej -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wyjścia z miasta: Od strony północnej [miasto] będzie miało wymiar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виходи міста, що до півночі, чотири тисячі і пятьсот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takie są zewnętrzne strony miasta: Po stronie północnej – cztery tysiące pięćset łokci rozciągłości.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zaś będą wyjścia z miasta: Na krańcu północnym – miara czterech tysięcy pięciuset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tak miasto będzie wyglądało na zewnątrz, por. Lb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2024-04-29T06:22:25Z</dcterms:modified>
</cp:coreProperties>
</file>