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1"/>
        <w:gridCol w:w="53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Wzdłuż granicy Rubena, od strony wschodniej do strony zachodniej, Juda* (otrzyma) jeden (dział).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Wzdłuż terytoriów Rubena, ze wschodu na zachód, swój dział otrzyma Juda.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obok granicy Rubena, od strony wschodniej aż do strony zachodniej, jeden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dział dla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granicy Rubenowej, od strony wschodniej aż do strony zachodniej, jedno, to jest Juda.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granicy Rubenowej, od strony Wschodniej aż do strony Morza, Judzie jedna.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obok obszaru Rubena od wschodu na zachód otrzymuje Juda część dziedziczną.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Wzdłuż działu Rubena od strony wschodniej do strony zachodniej: Juda jeden 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obszaru Rubena, od strony wschodniej po stronę zachodnią, do Judy – jedna część.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ziemi Rubena od strony wschodniej aż do morza: dla Judy jeden 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posiadłości Rubena, od strony wschodniej aż po stronę zachodnią, jedna [część ma należeć] do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 околиць Рувима, від тих, що до сходу, аж до тих, що до моря, Юда, одна (часть).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granicy Reubena, od strony wschodniej, do strony zachodniej – Juda, jeden 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granicy Rubena, od krańca wschodniego do krańca zachodniego: jeden Judy.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Juda, czwarty syn Lei (&lt;x&gt;10 29:35&lt;/x&gt;).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2024-04-29T02:48:35Z</dcterms:modified>
</cp:coreProperties>
</file>