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Nadeszła pora, zbliżył się dzień! Kto kupuje – niech się nie cieszy, a sprzedawca – niech nie rozpacza, bo gniew spada na jej całą obfitość!*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(…) obfitość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2024-04-28T02:41:46Z</dcterms:modified>
</cp:coreProperties>
</file>