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ręce opadną i wszystkie kolana spłyną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Opadną wszystkie ręce, mokre będą wszystkie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ręce opadną i wszystkie kolana osłabną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ręce osłabieją, i wszystkie się kolana rozpłyną jako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ręce zemdleją i wszytkie kolana pocieką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ręce opadną i wszelkie kolano rozpłynie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ręce opadną i wszystkie kolana się ugną.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ręce omdleją, wszystkie kolana staną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padnie blady strach, wszyscy będą mieć nogi jak z 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ręce omdleją. Wszystkie kolana zwiotczeją jak wóda.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руки послабнуть, і всі стегна оскверняться мокрістю,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ręce opadną, natomiast wszystkie kolana rozpłyną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ręce opadają, a wszystkie kolana ociekają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wszystkie kolana spłyną wodą, ּ</w:t>
      </w:r>
      <w:r>
        <w:rPr>
          <w:rtl/>
        </w:rPr>
        <w:t>כַיִםּתֵלַכְנָהּמָיִם ־ וְכָל־ּבִרְ</w:t>
      </w:r>
      <w:r>
        <w:rPr>
          <w:rtl w:val="0"/>
        </w:rPr>
        <w:t xml:space="preserve"> , idiom: i po wszystkich kolanach popłynie mocz; wg G: i wszystkie biodra poplamią się moczem, καὶ πάντες μηροὶ μολυνθήσονται ὑγρασίᾳ.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2024-04-28T11:29:52Z</dcterms:modified>
</cp:coreProperties>
</file>