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łańcuch!* Bo ziemia jest pełna krwawych wyroków, a miasto pełne jest gwałtu!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łańcuch, </w:t>
      </w:r>
      <w:r>
        <w:rPr>
          <w:rtl/>
        </w:rPr>
        <w:t>רַּתֹוק</w:t>
      </w:r>
      <w:r>
        <w:rPr>
          <w:rtl w:val="0"/>
        </w:rPr>
        <w:t xml:space="preserve"> (ratoq), hl, por. &lt;x&gt;110 6:21&lt;/x&gt; (</w:t>
      </w:r>
      <w:r>
        <w:rPr>
          <w:rtl/>
        </w:rPr>
        <w:t>רֵּתּוקֹות זָהָב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2024-04-28T04:06:27Z</dcterms:modified>
</cp:coreProperties>
</file>