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powali dziesiątki tysięcy, lecz ujdą przed nim Edom, Moab i pierwsi spośród synów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wkroczy do pięknej ziemi i 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padnie. Te jednak ujdą z jego rąk: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przyciągnie do ziemi ozdobnej, i wiele krain upadnie; wszakże ci ujdą rąk jego, Edomczycy i Moabczycy, i pierwociny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do ziemie chwalebnej, a wiele upadnie. Lecz te same ujdą ręki jego: Edom i Moab a początek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następnie do wspaniałego kraju, a wielu polegnie. Te tylko [kraje] ujdą jego ręki: Edom, Moab i główna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do prześlicznej ziemi, a wtedy padną dziesiątki tysięcy; lecz rąk jego ujdą: Edom i Moab, i główna część Amonitów.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wspaniałego kraju i zabije wielu. Z jego ręki ujdzie tylko Edom, Moab i najprzedniejsi spośród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ziemi wspaniałej i wielu wytraci. Z jego ręki ujdą: Edom, Moab i najlepsza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kraju pięknego. Wielu polegnie. Z jego ręki ujdą tylko ci: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землі Сави, і численні послабнуть. І ці спасуться з його руки, едом і моав і володар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wtargnie do prześlicznej ziemi, więc wielu upadnie; lecz z jego rąk ujdą Edomici, Moabici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również do krainy Ozdoby, a wiele będzie krajów doprowadzonych do potknięcia. Ale oto ci ujdą cało z jego ręki: Edom i Moab oraz główna część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2024-05-01T11:58:10Z</dcterms:modified>
</cp:coreProperties>
</file>