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Danielu, bo słowa (te) są zamknięte i zapieczętowane aż do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2024-04-28T19:02:07Z</dcterms:modified>
</cp:coreProperties>
</file>