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i który miał dwa rogi, to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baran, którego widziałeś, o dwóch rogach,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baran, któregoś widział mającego dwa rogi, są królowie, Medski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któregoś widział mającego rogi, jest król Medzki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 z dwoma rogami, [oznacza]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widziałeś, oznacza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dwóch rogach, którego widziałeś, oznacza królów Medów i Persów,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Dwurogi Baran, którego widziałeś - to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dwu rogach, którego widziałeś, oznacza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Баран, якого ти побачив, що мав роги, цар мидів і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– to są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”Baran, którego ujrzałeś i który miał dwa rogi, wyobraża królów Medii i 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2024-05-05T00:22:18Z</dcterms:modified>
</cp:coreProperties>
</file>