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Strzelą jego gałązki i będzie jak oliwka dorodny,* a swoją woń wyda jak Liban.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Strzelą jego gałązki i będzie dorodny jak oliwka, a swoją woń wyda jak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gałęzie rozrosną się i jego piękno będzie jak drzewo oliwne, a jego woń jak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Rozrosną się gałęzie jego, a ozdoba jego będzie jako oliwne drzewo, a woń jego jako Libańska.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jako rosa; Izrael wypuści się jako Lilia i puści się korzeń jego jako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Rozwiną się jego latorośle, będzie wspaniały jak drzewo oliwne, woń jego będzie jak woń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Pędy jego rozrosną się i będzie okazały jak drzewo oliwne, a jego woń będzie jak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jak rosa dla Izraela. Zakwitnie jak lilia, jak Liban zapuści korzenie.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jak rosa dla Izraela, zakwitnie on jak lilia i zapuści korzenie jak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jako rosa dla Izraela, tak że zakwitnie jak lilia i zapuści korzenie jak [cedry]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 як роса для Ізраїля, він зацвите як цвіт і вкине свої коріння як Ліван.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rosa dla Israela; a on zakwitnie jak lilia i zapuści korzenie jak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Wyrosną jego gałązki, a jego dostojeństwo stanie się jak dostojeństwo drzewa oliwnego, jego zapach zaś będzie jak zapach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52:10&lt;/x&gt;; &lt;x&gt;300 11:16&lt;/x&gt;; &lt;x&gt;330 17:22&lt;/x&gt;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2024-05-07T11:43:12Z</dcterms:modified>
</cp:coreProperties>
</file>