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ich nie wykarmi, a moszcz ich* zawiedzie.**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klepiska i tłocznie już ich nie wykarmią, a moszcz okaże się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nie będą ich żywiły, a moszczu im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Bojewisko ani prasa nie będzie ich żywiła, a moszcz omyli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Bojowisku i prasa nie będzie karmiła ich i wino omyli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Klepiska, tłocznie nie zaspokoją ich głodu, moszczu im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nie będą ich żywiły, a wino zdradzi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nie będą ich żywić, a moszcz ich rozczaruje.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nie będą ich żywiły, a młodego wina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kadź nie będą ich żywiły, a moszcz zawiedzie ich [nadzieje].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Тік і точило їх не пізнали, і вино їм збрехало.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klepisko i tłocznia ich nie pożywi, a moszcz ich zwiedzie.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winna nie dają im pokarmu, a słodkie wino ich rozczarowuje.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MT jej,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2024-04-30T10:35:53Z</dcterms:modified>
</cp:coreProperties>
</file>